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C" w:rsidRPr="00A44E13" w:rsidRDefault="00065142" w:rsidP="00123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Реализация</w:t>
      </w:r>
      <w:r w:rsidR="0012320C" w:rsidRPr="00A44E13">
        <w:rPr>
          <w:rFonts w:ascii="Times New Roman" w:hAnsi="Times New Roman" w:cs="Times New Roman"/>
          <w:b/>
          <w:sz w:val="24"/>
          <w:szCs w:val="32"/>
        </w:rPr>
        <w:t xml:space="preserve"> программы </w:t>
      </w:r>
    </w:p>
    <w:p w:rsidR="00065142" w:rsidRDefault="0012320C" w:rsidP="00123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44E13">
        <w:rPr>
          <w:rFonts w:ascii="Times New Roman" w:hAnsi="Times New Roman" w:cs="Times New Roman"/>
          <w:b/>
          <w:sz w:val="24"/>
          <w:szCs w:val="32"/>
        </w:rPr>
        <w:t xml:space="preserve"> на уроках истории, обществознания и права </w:t>
      </w:r>
    </w:p>
    <w:p w:rsidR="0012320C" w:rsidRPr="00A44E13" w:rsidRDefault="00065142" w:rsidP="00123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 </w:t>
      </w:r>
      <w:r w:rsidRPr="00A44E13">
        <w:rPr>
          <w:rFonts w:ascii="Times New Roman" w:hAnsi="Times New Roman" w:cs="Times New Roman"/>
          <w:b/>
          <w:sz w:val="24"/>
          <w:szCs w:val="32"/>
        </w:rPr>
        <w:t>антикоррупционной</w:t>
      </w:r>
      <w:r>
        <w:rPr>
          <w:rFonts w:ascii="Times New Roman" w:hAnsi="Times New Roman" w:cs="Times New Roman"/>
          <w:b/>
          <w:sz w:val="24"/>
          <w:szCs w:val="32"/>
        </w:rPr>
        <w:t xml:space="preserve"> составляющей</w:t>
      </w:r>
    </w:p>
    <w:p w:rsidR="0012320C" w:rsidRPr="00A44E13" w:rsidRDefault="0012320C" w:rsidP="00123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44E13">
        <w:rPr>
          <w:rFonts w:ascii="Times New Roman" w:hAnsi="Times New Roman" w:cs="Times New Roman"/>
          <w:b/>
          <w:sz w:val="24"/>
          <w:szCs w:val="32"/>
        </w:rPr>
        <w:t xml:space="preserve"> за 1 </w:t>
      </w:r>
      <w:proofErr w:type="gramStart"/>
      <w:r w:rsidRPr="00A44E13">
        <w:rPr>
          <w:rFonts w:ascii="Times New Roman" w:hAnsi="Times New Roman" w:cs="Times New Roman"/>
          <w:b/>
          <w:sz w:val="24"/>
          <w:szCs w:val="32"/>
        </w:rPr>
        <w:t>квартал  202</w:t>
      </w:r>
      <w:r>
        <w:rPr>
          <w:rFonts w:ascii="Times New Roman" w:hAnsi="Times New Roman" w:cs="Times New Roman"/>
          <w:b/>
          <w:sz w:val="24"/>
          <w:szCs w:val="32"/>
        </w:rPr>
        <w:t>4</w:t>
      </w:r>
      <w:proofErr w:type="gramEnd"/>
      <w:r w:rsidRPr="00A44E13">
        <w:rPr>
          <w:rFonts w:ascii="Times New Roman" w:hAnsi="Times New Roman" w:cs="Times New Roman"/>
          <w:b/>
          <w:sz w:val="24"/>
          <w:szCs w:val="32"/>
        </w:rPr>
        <w:t>-202</w:t>
      </w:r>
      <w:r>
        <w:rPr>
          <w:rFonts w:ascii="Times New Roman" w:hAnsi="Times New Roman" w:cs="Times New Roman"/>
          <w:b/>
          <w:sz w:val="24"/>
          <w:szCs w:val="32"/>
        </w:rPr>
        <w:t>5</w:t>
      </w:r>
      <w:r w:rsidRPr="00A44E13">
        <w:rPr>
          <w:rFonts w:ascii="Times New Roman" w:hAnsi="Times New Roman" w:cs="Times New Roman"/>
          <w:b/>
          <w:sz w:val="24"/>
          <w:szCs w:val="32"/>
        </w:rPr>
        <w:t xml:space="preserve"> учебного года</w:t>
      </w:r>
    </w:p>
    <w:p w:rsidR="0012320C" w:rsidRDefault="0012320C" w:rsidP="0012320C">
      <w:pPr>
        <w:spacing w:after="0" w:line="240" w:lineRule="auto"/>
        <w:rPr>
          <w:rFonts w:ascii="Times New Roman" w:hAnsi="Times New Roman" w:cs="Times New Roman"/>
        </w:rPr>
      </w:pPr>
    </w:p>
    <w:p w:rsidR="0012320C" w:rsidRPr="00C175B7" w:rsidRDefault="0012320C" w:rsidP="001232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История.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3104"/>
        <w:gridCol w:w="4209"/>
      </w:tblGrid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466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46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209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466">
              <w:rPr>
                <w:rFonts w:ascii="Times New Roman" w:hAnsi="Times New Roman" w:cs="Times New Roman"/>
                <w:b/>
                <w:bCs/>
              </w:rPr>
              <w:t>Элементы содержания по антикоррупционной проблематике.</w:t>
            </w:r>
          </w:p>
        </w:tc>
      </w:tr>
      <w:tr w:rsidR="0012320C" w:rsidRPr="004E4466" w:rsidTr="00633603">
        <w:trPr>
          <w:trHeight w:val="1401"/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А,Б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Формиро</w:t>
            </w:r>
            <w:r>
              <w:rPr>
                <w:rFonts w:ascii="Times New Roman" w:hAnsi="Times New Roman" w:cs="Times New Roman"/>
              </w:rPr>
              <w:t>вание древнерусской государства</w:t>
            </w:r>
          </w:p>
        </w:tc>
        <w:tc>
          <w:tcPr>
            <w:tcW w:w="4209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Становление судебной системы. Казнокрадство и его последствия.</w:t>
            </w:r>
          </w:p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Развитие законодательства – как условие благоприятного экономического и политического развития государства.</w:t>
            </w:r>
          </w:p>
        </w:tc>
      </w:tr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Николаевс</w:t>
            </w:r>
            <w:r>
              <w:rPr>
                <w:rFonts w:ascii="Times New Roman" w:hAnsi="Times New Roman" w:cs="Times New Roman"/>
              </w:rPr>
              <w:t>кая Россия. Внутренняя политика.</w:t>
            </w:r>
          </w:p>
        </w:tc>
        <w:tc>
          <w:tcPr>
            <w:tcW w:w="4209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E4466">
              <w:rPr>
                <w:rFonts w:ascii="Times New Roman" w:hAnsi="Times New Roman" w:cs="Times New Roman"/>
              </w:rPr>
              <w:t>орьбе с  взяточничеством и казнокрадством</w:t>
            </w:r>
          </w:p>
        </w:tc>
      </w:tr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 w:cs="PT Sans Caption"/>
                <w:color w:val="000000"/>
                <w:sz w:val="21"/>
                <w:szCs w:val="21"/>
                <w:shd w:val="clear" w:color="auto" w:fill="FFFFFF"/>
              </w:rPr>
              <w:t>Либеральные реформы.</w:t>
            </w:r>
          </w:p>
        </w:tc>
        <w:tc>
          <w:tcPr>
            <w:tcW w:w="4209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E4466">
              <w:rPr>
                <w:rFonts w:ascii="Times New Roman" w:hAnsi="Times New Roman" w:cs="Times New Roman"/>
              </w:rPr>
              <w:t>орьбе с  взяточничеством и казнокрадством</w:t>
            </w:r>
          </w:p>
        </w:tc>
      </w:tr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Реформы Петра Великого.</w:t>
            </w:r>
          </w:p>
        </w:tc>
        <w:tc>
          <w:tcPr>
            <w:tcW w:w="4209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 xml:space="preserve">Антикоррупционная деятельность Петра </w:t>
            </w:r>
            <w:r w:rsidRPr="004E4466">
              <w:rPr>
                <w:rFonts w:ascii="Times New Roman" w:hAnsi="Times New Roman" w:cs="Times New Roman"/>
                <w:lang w:val="en-US"/>
              </w:rPr>
              <w:t>I</w:t>
            </w:r>
            <w:r w:rsidRPr="004E4466">
              <w:rPr>
                <w:rFonts w:ascii="Times New Roman" w:hAnsi="Times New Roman" w:cs="Times New Roman"/>
              </w:rPr>
              <w:t>. Мздоимство Меньшикова.</w:t>
            </w:r>
          </w:p>
        </w:tc>
      </w:tr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Россия на рубеже веков: по пути стабилизации. Новый этап в развитии РФ.</w:t>
            </w:r>
          </w:p>
        </w:tc>
        <w:tc>
          <w:tcPr>
            <w:tcW w:w="4209" w:type="dxa"/>
          </w:tcPr>
          <w:p w:rsidR="0012320C" w:rsidRPr="004925C6" w:rsidRDefault="0012320C" w:rsidP="00633603">
            <w:pPr>
              <w:pStyle w:val="a3"/>
              <w:spacing w:before="0" w:beforeAutospacing="0" w:after="0" w:afterAutospacing="0"/>
              <w:ind w:left="-57" w:right="-57" w:firstLine="217"/>
              <w:rPr>
                <w:sz w:val="22"/>
                <w:szCs w:val="22"/>
              </w:rPr>
            </w:pPr>
            <w:r w:rsidRPr="004E4466">
              <w:rPr>
                <w:sz w:val="22"/>
                <w:szCs w:val="22"/>
              </w:rPr>
              <w:t xml:space="preserve">Либеральная и </w:t>
            </w:r>
            <w:proofErr w:type="gramStart"/>
            <w:r w:rsidRPr="004E4466">
              <w:rPr>
                <w:sz w:val="22"/>
                <w:szCs w:val="22"/>
              </w:rPr>
              <w:t>олигархическая  модели</w:t>
            </w:r>
            <w:proofErr w:type="gramEnd"/>
            <w:r w:rsidRPr="004E4466">
              <w:rPr>
                <w:sz w:val="22"/>
                <w:szCs w:val="22"/>
              </w:rPr>
              <w:t xml:space="preserve">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 w:rsidRPr="004E4466">
              <w:rPr>
                <w:sz w:val="22"/>
                <w:szCs w:val="22"/>
              </w:rPr>
              <w:t>Национального  антикоррупционный</w:t>
            </w:r>
            <w:proofErr w:type="gramEnd"/>
            <w:r w:rsidRPr="004E4466">
              <w:rPr>
                <w:sz w:val="22"/>
                <w:szCs w:val="22"/>
              </w:rPr>
              <w:t xml:space="preserve">  комитет,  Совет по противодействию коррупции.  Федеральный закон «О противодействии коррупции»</w:t>
            </w:r>
          </w:p>
        </w:tc>
      </w:tr>
    </w:tbl>
    <w:p w:rsidR="0012320C" w:rsidRDefault="0012320C" w:rsidP="0012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3104"/>
        <w:gridCol w:w="4209"/>
      </w:tblGrid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466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46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209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466">
              <w:rPr>
                <w:rFonts w:ascii="Times New Roman" w:hAnsi="Times New Roman" w:cs="Times New Roman"/>
                <w:b/>
                <w:bCs/>
              </w:rPr>
              <w:t>Элементы содержания по антикоррупционной проблематике.</w:t>
            </w:r>
          </w:p>
        </w:tc>
      </w:tr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Деньги и их функции.</w:t>
            </w:r>
          </w:p>
        </w:tc>
        <w:tc>
          <w:tcPr>
            <w:tcW w:w="4209" w:type="dxa"/>
          </w:tcPr>
          <w:p w:rsidR="0012320C" w:rsidRPr="002A4046" w:rsidRDefault="0012320C" w:rsidP="0063360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rPr>
                <w:rFonts w:ascii="Times New Roman" w:hAnsi="Times New Roman" w:cs="Times New Roman"/>
              </w:rPr>
            </w:pPr>
            <w:r w:rsidRPr="002A4046">
              <w:rPr>
                <w:rFonts w:ascii="Times New Roman" w:hAnsi="Times New Roman" w:cs="Times New Roman"/>
              </w:rPr>
              <w:t>Коррупция   - «рыночный ответ» на слабость государства. Конкуренция и проблемы коррупции.</w:t>
            </w:r>
            <w:r w:rsidRPr="002A40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A4046">
              <w:rPr>
                <w:rFonts w:ascii="Times New Roman" w:hAnsi="Times New Roman" w:cs="Times New Roman"/>
              </w:rPr>
              <w:t>Экономический аспект  коррупции.</w:t>
            </w:r>
          </w:p>
        </w:tc>
      </w:tr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 w:cs="PT Sans Caption"/>
                <w:color w:val="000000"/>
                <w:sz w:val="21"/>
                <w:szCs w:val="21"/>
                <w:shd w:val="clear" w:color="auto" w:fill="FFFFFF"/>
              </w:rPr>
              <w:t>Производство, затраты, выручка, прибыль</w:t>
            </w:r>
          </w:p>
        </w:tc>
        <w:tc>
          <w:tcPr>
            <w:tcW w:w="4209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0CB9">
              <w:rPr>
                <w:rFonts w:ascii="Times New Roman" w:hAnsi="Times New Roman" w:cs="Times New Roman"/>
              </w:rPr>
              <w:t xml:space="preserve">Отражение коррупции на состояние </w:t>
            </w:r>
            <w:r>
              <w:rPr>
                <w:rFonts w:ascii="Times New Roman" w:hAnsi="Times New Roman" w:cs="Times New Roman"/>
              </w:rPr>
              <w:t>экономики.</w:t>
            </w:r>
          </w:p>
        </w:tc>
      </w:tr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Рыночная экономика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9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E4466">
              <w:rPr>
                <w:rFonts w:ascii="Times New Roman" w:hAnsi="Times New Roman" w:cs="Times New Roman"/>
              </w:rPr>
              <w:t xml:space="preserve"> коррупции как «рыночном ответе» на слабость  государства</w:t>
            </w:r>
          </w:p>
        </w:tc>
      </w:tr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Роль государства в экономике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E4466">
              <w:rPr>
                <w:rFonts w:ascii="Times New Roman" w:hAnsi="Times New Roman" w:cs="Times New Roman"/>
              </w:rPr>
              <w:t>Распределение доходов.</w:t>
            </w:r>
          </w:p>
        </w:tc>
        <w:tc>
          <w:tcPr>
            <w:tcW w:w="4209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466">
              <w:rPr>
                <w:rFonts w:ascii="Times New Roman" w:hAnsi="Times New Roman" w:cs="Times New Roman"/>
              </w:rPr>
              <w:t>Коррупция как стимул «</w:t>
            </w:r>
            <w:proofErr w:type="spellStart"/>
            <w:r w:rsidRPr="004E4466">
              <w:rPr>
                <w:rFonts w:ascii="Times New Roman" w:hAnsi="Times New Roman" w:cs="Times New Roman"/>
              </w:rPr>
              <w:t>тенизации</w:t>
            </w:r>
            <w:proofErr w:type="spellEnd"/>
            <w:r w:rsidRPr="004E4466">
              <w:rPr>
                <w:rFonts w:ascii="Times New Roman" w:hAnsi="Times New Roman" w:cs="Times New Roman"/>
              </w:rPr>
              <w:t xml:space="preserve"> экономики».</w:t>
            </w:r>
          </w:p>
        </w:tc>
      </w:tr>
      <w:tr w:rsidR="0012320C" w:rsidRPr="00F243F2" w:rsidTr="00633603">
        <w:trPr>
          <w:jc w:val="center"/>
        </w:trPr>
        <w:tc>
          <w:tcPr>
            <w:tcW w:w="805" w:type="dxa"/>
          </w:tcPr>
          <w:p w:rsidR="0012320C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А,Б</w:t>
            </w:r>
          </w:p>
        </w:tc>
        <w:tc>
          <w:tcPr>
            <w:tcW w:w="3104" w:type="dxa"/>
          </w:tcPr>
          <w:p w:rsidR="0012320C" w:rsidRPr="00895591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Уголовно-правовые отношения</w:t>
            </w:r>
          </w:p>
        </w:tc>
        <w:tc>
          <w:tcPr>
            <w:tcW w:w="4209" w:type="dxa"/>
          </w:tcPr>
          <w:p w:rsidR="0012320C" w:rsidRPr="00820CB9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0CB9">
              <w:rPr>
                <w:rFonts w:ascii="Times New Roman" w:hAnsi="Times New Roman" w:cs="Times New Roman"/>
              </w:rPr>
              <w:t>Система антикоррупционных законов в РФ. Особенности антикоррупционного законодательства в других странах.</w:t>
            </w:r>
          </w:p>
        </w:tc>
      </w:tr>
    </w:tbl>
    <w:p w:rsidR="0012320C" w:rsidRDefault="0012320C" w:rsidP="0012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3104"/>
        <w:gridCol w:w="4209"/>
      </w:tblGrid>
      <w:tr w:rsidR="0012320C" w:rsidRPr="004E4466" w:rsidTr="00633603">
        <w:trPr>
          <w:jc w:val="center"/>
        </w:trPr>
        <w:tc>
          <w:tcPr>
            <w:tcW w:w="805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466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104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46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209" w:type="dxa"/>
          </w:tcPr>
          <w:p w:rsidR="0012320C" w:rsidRPr="004E4466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466">
              <w:rPr>
                <w:rFonts w:ascii="Times New Roman" w:hAnsi="Times New Roman" w:cs="Times New Roman"/>
                <w:b/>
                <w:bCs/>
              </w:rPr>
              <w:t>Элементы содержания по антикоррупционной проблематике.</w:t>
            </w:r>
          </w:p>
        </w:tc>
      </w:tr>
      <w:tr w:rsidR="0012320C" w:rsidRPr="00895591" w:rsidTr="00633603">
        <w:trPr>
          <w:jc w:val="center"/>
        </w:trPr>
        <w:tc>
          <w:tcPr>
            <w:tcW w:w="805" w:type="dxa"/>
          </w:tcPr>
          <w:p w:rsidR="0012320C" w:rsidRPr="00895591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104" w:type="dxa"/>
          </w:tcPr>
          <w:p w:rsidR="0012320C" w:rsidRPr="0007433F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Уголовная ответственность и наказание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09" w:type="dxa"/>
          </w:tcPr>
          <w:p w:rsidR="0012320C" w:rsidRPr="00F243F2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0CB9">
              <w:rPr>
                <w:rFonts w:ascii="Times New Roman" w:hAnsi="Times New Roman" w:cs="Times New Roman"/>
              </w:rPr>
              <w:t>Система антикоррупционных законов в РФ.</w:t>
            </w:r>
          </w:p>
        </w:tc>
      </w:tr>
      <w:tr w:rsidR="0012320C" w:rsidRPr="00895591" w:rsidTr="00633603">
        <w:trPr>
          <w:jc w:val="center"/>
        </w:trPr>
        <w:tc>
          <w:tcPr>
            <w:tcW w:w="805" w:type="dxa"/>
          </w:tcPr>
          <w:p w:rsidR="0012320C" w:rsidRPr="00895591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104" w:type="dxa"/>
          </w:tcPr>
          <w:p w:rsidR="0012320C" w:rsidRPr="0007433F" w:rsidRDefault="0012320C" w:rsidP="0063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 w:cs="PT Sans Caption"/>
                <w:color w:val="000000"/>
                <w:sz w:val="21"/>
                <w:szCs w:val="21"/>
                <w:shd w:val="clear" w:color="auto" w:fill="FFFFFF"/>
              </w:rPr>
              <w:t>Юридическая ответственность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209" w:type="dxa"/>
          </w:tcPr>
          <w:p w:rsidR="0012320C" w:rsidRPr="0007433F" w:rsidRDefault="0012320C" w:rsidP="0063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3F">
              <w:rPr>
                <w:rFonts w:ascii="Times New Roman" w:hAnsi="Times New Roman" w:cs="Times New Roman"/>
                <w:sz w:val="24"/>
                <w:szCs w:val="24"/>
              </w:rPr>
              <w:t>Понятие коррупционного правонарушения.</w:t>
            </w:r>
          </w:p>
        </w:tc>
      </w:tr>
    </w:tbl>
    <w:p w:rsidR="0007193B" w:rsidRDefault="0007193B" w:rsidP="00065142">
      <w:bookmarkStart w:id="0" w:name="_GoBack"/>
      <w:bookmarkEnd w:id="0"/>
    </w:p>
    <w:sectPr w:rsidR="0007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7C"/>
    <w:rsid w:val="00065142"/>
    <w:rsid w:val="0007193B"/>
    <w:rsid w:val="0012320C"/>
    <w:rsid w:val="00AA3D7C"/>
    <w:rsid w:val="00F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DE84-6C78-42B6-B442-C1FBA83D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0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2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3</cp:revision>
  <dcterms:created xsi:type="dcterms:W3CDTF">2025-03-19T15:16:00Z</dcterms:created>
  <dcterms:modified xsi:type="dcterms:W3CDTF">2025-03-20T08:15:00Z</dcterms:modified>
</cp:coreProperties>
</file>